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D2126" w:rsidRPr="005A620C"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  <w:lang w:val="en-US"/>
              </w:rPr>
            </w:pPr>
            <w:r w:rsidRPr="005A620C">
              <w:rPr>
                <w:sz w:val="2"/>
                <w:szCs w:val="2"/>
                <w:lang w:val="en-US"/>
              </w:rPr>
              <w:t>\ql</w:t>
            </w:r>
          </w:p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  <w:tr w:rsidR="002D2126" w:rsidRPr="005A620C"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5A620C"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17.12.2014 N 58/39</w:t>
            </w:r>
            <w:r w:rsidRPr="005A620C">
              <w:rPr>
                <w:rFonts w:ascii="Tahoma" w:hAnsi="Tahoma" w:cs="Tahoma"/>
                <w:sz w:val="48"/>
                <w:szCs w:val="48"/>
              </w:rPr>
              <w:br/>
              <w:t>"Об установлении обществу с ограниченной ответственностью "Нижновтеплоэнерго", г. Нижний Новгород, тарифов на горячую воду, поставляемую потребителям г. Нижнего Новгорода с использованием закрытой системы горячего водоснабжения"</w:t>
            </w:r>
            <w:r w:rsidRPr="005A620C">
              <w:rPr>
                <w:rFonts w:ascii="Tahoma" w:hAnsi="Tahoma" w:cs="Tahoma"/>
                <w:sz w:val="48"/>
                <w:szCs w:val="48"/>
              </w:rPr>
              <w:br/>
              <w:t>(Включен в Реестр нормативных актов органов исполнительной власти Нижегородской области 24.12.2014 N 06613-516-058/39)</w:t>
            </w:r>
          </w:p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D2126" w:rsidRPr="005A620C"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A620C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 w:rsidRPr="005A620C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5A620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A620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 w:rsidRPr="005A620C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A620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A620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5A620C"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Включен в Реестр нормативных актов органов исполнительной власти Нижегородской области 24 декабря 2014 года N 06613-516-058/39</w:t>
      </w:r>
    </w:p>
    <w:p w:rsidR="002D2126" w:rsidRDefault="002D212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17 декабря 2014 г. N 58/39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ОБЩЕСТВУ С ОГРАНИЧЕННОЙ ОТВЕТСТВЕННОСТЬЮ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"НИЖНОВТЕПЛОЭНЕРГО", Г. НИЖНИЙ НОВГОРОД, ТАРИФОВ НА ГОРЯЧУЮ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ВОДУ, ПОСТАВЛЯЕМУЮ ПОТРЕБИТЕЛЯМ Г. НИЖНЕГО НОВГОРОДА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ИСПОЛЬЗОВАНИЕМ ЗАКРЫТОЙ СИСТЕМЫ ГОРЯЧЕГО ВОДОСНАБЖЕНИЯ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7 декабря 2011 года N 416-ФЗ "О водоснабжении и водоотведении",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 и на основании рассмотрения расчетных и обосновывающих материалов, представленных обществом с ограниченной ответственностью "Нижновтеплоэнерго", г. Нижний Новгород, экспертного заключения рег. N в-708 от 12 декабря 2014 года: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Установить обществу с ограниченной ответственностью "Нижновтеплоэнерго", г. Нижний Новгород тарифы на горячую воду поставляемую потребителям г. Нижнего Новгорода с использованием закрытой системы горячего водоснабжения, в следующих размерах: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183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3345"/>
        <w:gridCol w:w="1304"/>
        <w:gridCol w:w="1417"/>
        <w:gridCol w:w="2098"/>
        <w:gridCol w:w="2381"/>
        <w:gridCol w:w="1928"/>
        <w:gridCol w:w="2381"/>
        <w:gridCol w:w="1361"/>
        <w:gridCol w:w="1417"/>
      </w:tblGrid>
      <w:tr w:rsidR="002D2126" w:rsidRPr="005A620C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 xml:space="preserve">Тариф на горячую воду </w:t>
            </w:r>
            <w:hyperlink r:id="rId8" w:history="1">
              <w:r w:rsidRPr="005A620C"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  <w:r w:rsidRPr="005A620C">
              <w:rPr>
                <w:rFonts w:ascii="Arial CYR" w:hAnsi="Arial CYR" w:cs="Arial CYR"/>
                <w:sz w:val="20"/>
                <w:szCs w:val="20"/>
              </w:rPr>
              <w:t>, руб./куб. м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Компонент на тепловую энергию, руб./Гкал</w:t>
            </w:r>
          </w:p>
        </w:tc>
      </w:tr>
      <w:tr w:rsidR="002D2126" w:rsidRPr="005A620C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Двухставочный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Одноставочный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"Нижновтеплоэнерго", г. Нижний Новгород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11,96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9,34133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13,27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10,38546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1590,40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1709,68</w:t>
            </w:r>
          </w:p>
        </w:tc>
      </w:tr>
      <w:tr w:rsidR="002D2126" w:rsidRPr="005A620C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"Нижновтеплоэнерго", г. Нижний Новгород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103,79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115,21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11,02277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15,66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12,25484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1876,67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2017,42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&lt;*&gt; - в соответствии с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домов".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Утвердить производственную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программу</w:t>
        </w:r>
      </w:hyperlink>
      <w:r>
        <w:rPr>
          <w:rFonts w:ascii="Arial CYR" w:hAnsi="Arial CYR" w:cs="Arial CYR"/>
          <w:sz w:val="20"/>
          <w:szCs w:val="20"/>
        </w:rPr>
        <w:t xml:space="preserve"> общества с ограниченной ответственностью "Нижновтеплоэнерго", г. Нижний Новгород, в сфере горячего водоснабжения согласно приложению к настоящему решению.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Тарифы, установленные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1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по 31 декабря 2015 года включительно.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17 декабря 2014 г. N 58/39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ПРОИЗВОДСТВЕННАЯ ПРОГРАММА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ОКАЗАНИЮ УСЛУГ ГОРЯЧЕГО ВОДОСНАБЖЕНИЯ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Срок реализации производственной программы с 01.01.2015 по 31.12.2015</w:t>
      </w: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2532"/>
        <w:gridCol w:w="732"/>
        <w:gridCol w:w="276"/>
        <w:gridCol w:w="1077"/>
        <w:gridCol w:w="708"/>
        <w:gridCol w:w="420"/>
        <w:gridCol w:w="1191"/>
        <w:gridCol w:w="888"/>
        <w:gridCol w:w="850"/>
        <w:gridCol w:w="1814"/>
      </w:tblGrid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1. Паспорт производственной программы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 (ИНН)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Общество с ограниченной ответственностью "Нижновтеплоэнерго" г. Нижний Новгород (ИНН 5257079570)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Местонахождение регулируемой организации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ул. Большая Печерская, д. 26б, г. Нижний Новгород, 603950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уполномоченного органа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Местонахождение уполномоченного органа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603082, Нижний Новгород, Кремль, корпус 1</w:t>
            </w: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2. Объем подачи горячей воды</w:t>
            </w:r>
          </w:p>
        </w:tc>
      </w:tr>
      <w:tr w:rsidR="002D2126" w:rsidRPr="005A620C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услуги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2D2126" w:rsidRPr="005A620C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Горячее водоснабжение Подано воды всего, тыс. куб. м в том числе: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2115,2</w:t>
            </w:r>
          </w:p>
        </w:tc>
      </w:tr>
      <w:tr w:rsidR="002D2126" w:rsidRPr="005A620C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2035,4</w:t>
            </w:r>
          </w:p>
        </w:tc>
      </w:tr>
      <w:tr w:rsidR="002D2126" w:rsidRPr="005A620C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63,5</w:t>
            </w:r>
          </w:p>
        </w:tc>
      </w:tr>
      <w:tr w:rsidR="002D2126" w:rsidRPr="005A620C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прочим потребителям,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2D2126" w:rsidRPr="005A620C">
        <w:tc>
          <w:tcPr>
            <w:tcW w:w="6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собственное потребление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D2126" w:rsidRPr="005A620C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2D2126" w:rsidRPr="005A620C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Перечень плановых мероприятий по ремонту объектов централизованных систем горячего водоснабжения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тарифа на тепловую энергию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2D2126" w:rsidRPr="005A620C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2D2126" w:rsidRPr="005A620C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2D2126" w:rsidRPr="005A620C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2D2126" w:rsidRPr="005A620C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D2126" w:rsidRPr="005A620C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2D2126" w:rsidRPr="005A620C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D2126" w:rsidRPr="005A620C"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Дата реализации мероприятия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Источники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2D2126" w:rsidRPr="005A620C"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с 01.01.2015 по 31.12.2015</w:t>
            </w: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Мероприятие 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Итого за 2015 год: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5. Плановые значения показателей надежности, качества и энергетической эффективности объектов централизованных систем горячего водоснабжения</w:t>
            </w:r>
          </w:p>
        </w:tc>
      </w:tr>
      <w:tr w:rsidR="002D2126" w:rsidRPr="005A62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N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Единица измерения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Величина показателя на период с 01.01.2015 по 31.12.2015</w:t>
            </w: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Показатели качества горячей воды</w:t>
            </w:r>
          </w:p>
        </w:tc>
      </w:tr>
      <w:tr w:rsidR="002D2126" w:rsidRPr="005A62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D2126" w:rsidRPr="005A62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D2126" w:rsidRPr="005A62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2D2126" w:rsidRPr="005A620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Удельное количество тепловой энергии, расходуемое на подогрев горячей воды: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Гкал/куб. м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0,0414</w:t>
            </w: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2D2126" w:rsidRPr="005A620C"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За 2015 год</w:t>
            </w:r>
          </w:p>
        </w:tc>
        <w:tc>
          <w:tcPr>
            <w:tcW w:w="7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Всего сумма, тыс. руб.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На период с 01.01.2015 по 31.12.2015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Объем финансовых потребностей, необходимых для реализации производственной программы - не приводится. 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11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8. Отчет об исполнении производственной программы за 2013 год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8.1. Объем реализации горячей воды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Горячее водоснабжение Подано воды всего, тыс. куб. м в том числе: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2171,4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населению,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2098,1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прочим потребителям,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17,3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- собственное потребление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2D2126" w:rsidRPr="005A620C">
        <w:tc>
          <w:tcPr>
            <w:tcW w:w="8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A620C">
              <w:rPr>
                <w:rFonts w:ascii="Arial CYR" w:hAnsi="Arial CYR" w:cs="Arial CYR"/>
                <w:sz w:val="20"/>
                <w:szCs w:val="20"/>
              </w:rPr>
              <w:t>8.2 Объем финансовых потребностей, необходимых для реализации производственной программы - не приводится. Объем фактических затрат на содержание централизованных систем горячего водоснабжения учтен в составе фактических затрат на тепловую энергию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6" w:rsidRPr="005A620C" w:rsidRDefault="002D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D2126" w:rsidRDefault="002D212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2D2126" w:rsidSect="00A36F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23D"/>
    <w:rsid w:val="0008423D"/>
    <w:rsid w:val="002D2126"/>
    <w:rsid w:val="003A2D06"/>
    <w:rsid w:val="005A620C"/>
    <w:rsid w:val="00A36FB6"/>
    <w:rsid w:val="00E270E5"/>
    <w:rsid w:val="00EF3875"/>
    <w:rsid w:val="00F4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64%20%20o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BC07CBEB037660CA1621A4DFB0EAC30709C1B30DB64F780B4576F478607CC29B700161F2BB6DFzEjEM%20o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BC07CBEB037660CA1621A4DFB0EAC30709D1F33D364F780B4576F47z8j6M%20o%20" TargetMode="External"/><Relationship Id="rId11" Type="http://schemas.openxmlformats.org/officeDocument/2006/relationships/hyperlink" Target="l%20Par16%20%20o%20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l%20Par83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8BC07CBEB037660CA1621A4DFB0EAC3071981E33DA64F780B4576F47z8j6M%20o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1307</Words>
  <Characters>7451</Characters>
  <Application>Microsoft Office Outlook</Application>
  <DocSecurity>0</DocSecurity>
  <Lines>0</Lines>
  <Paragraphs>0</Paragraphs>
  <ScaleCrop>false</ScaleCrop>
  <Company>В-К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\ql</dc:title>
  <dc:subject/>
  <dc:creator>ГусеваСВ</dc:creator>
  <cp:keywords/>
  <dc:description/>
  <cp:lastModifiedBy>БеН</cp:lastModifiedBy>
  <cp:revision>2</cp:revision>
  <dcterms:created xsi:type="dcterms:W3CDTF">2015-04-06T08:56:00Z</dcterms:created>
  <dcterms:modified xsi:type="dcterms:W3CDTF">2015-04-06T08:56:00Z</dcterms:modified>
</cp:coreProperties>
</file>